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9" w:rsidRDefault="00F42890">
      <w:pPr>
        <w:spacing w:beforeLines="100" w:before="312" w:afterLines="150" w:after="468" w:line="360" w:lineRule="auto"/>
        <w:jc w:val="center"/>
        <w:rPr>
          <w:rFonts w:ascii="宋体" w:hAnsi="宋体"/>
          <w:b/>
          <w:bCs/>
          <w:sz w:val="36"/>
          <w:szCs w:val="36"/>
        </w:rPr>
      </w:pPr>
      <w:r>
        <w:rPr>
          <w:rFonts w:ascii="宋体" w:hAnsi="宋体" w:hint="eastAsia"/>
          <w:b/>
          <w:bCs/>
          <w:sz w:val="36"/>
          <w:szCs w:val="36"/>
        </w:rPr>
        <w:t>2023-2024年度广东省软科学研究计划项目</w:t>
      </w:r>
    </w:p>
    <w:p w:rsidR="000C1979" w:rsidRDefault="00F42890">
      <w:pPr>
        <w:spacing w:beforeLines="100" w:before="312" w:afterLines="150" w:after="468" w:line="360" w:lineRule="auto"/>
        <w:jc w:val="center"/>
        <w:rPr>
          <w:rFonts w:ascii="宋体" w:hAnsi="宋体"/>
          <w:b/>
          <w:bCs/>
          <w:sz w:val="36"/>
          <w:szCs w:val="36"/>
        </w:rPr>
      </w:pPr>
      <w:r>
        <w:rPr>
          <w:rFonts w:ascii="宋体" w:hAnsi="宋体" w:hint="eastAsia"/>
          <w:b/>
          <w:bCs/>
          <w:sz w:val="36"/>
          <w:szCs w:val="36"/>
        </w:rPr>
        <w:t>合作协议书</w:t>
      </w:r>
    </w:p>
    <w:p w:rsidR="000C1979" w:rsidRDefault="00F42890">
      <w:pPr>
        <w:pStyle w:val="a7"/>
        <w:spacing w:before="225" w:beforeAutospacing="0" w:after="0" w:afterAutospacing="0"/>
        <w:ind w:firstLine="420"/>
        <w:rPr>
          <w:b/>
          <w:bCs/>
          <w:sz w:val="28"/>
          <w:szCs w:val="28"/>
          <w:u w:val="single"/>
        </w:rPr>
      </w:pPr>
      <w:r>
        <w:rPr>
          <w:rFonts w:hint="eastAsia"/>
          <w:b/>
          <w:bCs/>
          <w:sz w:val="28"/>
          <w:szCs w:val="28"/>
        </w:rPr>
        <w:t>甲方：</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广东科技学院</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p>
    <w:p w:rsidR="000C1979" w:rsidRDefault="00F42890">
      <w:pPr>
        <w:pStyle w:val="a7"/>
        <w:spacing w:before="225" w:beforeAutospacing="0" w:afterLines="100" w:after="312" w:afterAutospacing="0"/>
        <w:ind w:firstLine="420"/>
        <w:rPr>
          <w:b/>
          <w:sz w:val="28"/>
          <w:szCs w:val="28"/>
          <w:u w:val="single"/>
        </w:rPr>
      </w:pPr>
      <w:r>
        <w:rPr>
          <w:rFonts w:hint="eastAsia"/>
          <w:b/>
          <w:bCs/>
          <w:sz w:val="28"/>
          <w:szCs w:val="28"/>
        </w:rPr>
        <w:t>乙方</w:t>
      </w:r>
      <w:r>
        <w:rPr>
          <w:rFonts w:hint="eastAsia"/>
          <w:sz w:val="28"/>
          <w:szCs w:val="28"/>
        </w:rPr>
        <w:t>：</w:t>
      </w:r>
      <w:r>
        <w:rPr>
          <w:rFonts w:hint="eastAsia"/>
          <w:sz w:val="28"/>
          <w:szCs w:val="28"/>
          <w:u w:val="single"/>
        </w:rPr>
        <w:t xml:space="preserve">          </w:t>
      </w:r>
      <w:r w:rsidR="00534710">
        <w:rPr>
          <w:rFonts w:hint="eastAsia"/>
          <w:b/>
          <w:sz w:val="28"/>
          <w:szCs w:val="28"/>
          <w:u w:val="single"/>
        </w:rPr>
        <w:t xml:space="preserve"> </w:t>
      </w:r>
      <w:r w:rsidR="00534710">
        <w:rPr>
          <w:b/>
          <w:sz w:val="28"/>
          <w:szCs w:val="28"/>
          <w:u w:val="single"/>
        </w:rPr>
        <w:t xml:space="preserve">                </w:t>
      </w:r>
      <w:r>
        <w:rPr>
          <w:b/>
          <w:sz w:val="28"/>
          <w:szCs w:val="28"/>
          <w:u w:val="single"/>
        </w:rPr>
        <w:t xml:space="preserve">      </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r>
        <w:rPr>
          <w:b/>
          <w:sz w:val="28"/>
          <w:szCs w:val="28"/>
          <w:u w:val="single"/>
        </w:rPr>
        <w:t xml:space="preserve"> </w:t>
      </w:r>
    </w:p>
    <w:p w:rsidR="000C1979" w:rsidRDefault="00F42890">
      <w:pPr>
        <w:spacing w:line="360" w:lineRule="auto"/>
        <w:ind w:firstLine="420"/>
        <w:rPr>
          <w:rFonts w:ascii="宋体" w:hAnsi="宋体"/>
          <w:sz w:val="24"/>
        </w:rPr>
      </w:pPr>
      <w:r>
        <w:rPr>
          <w:rFonts w:ascii="宋体" w:hAnsi="宋体" w:hint="eastAsia"/>
          <w:sz w:val="24"/>
        </w:rPr>
        <w:t>为保障本计划项目顺利推进，甲方：</w:t>
      </w:r>
      <w:r>
        <w:rPr>
          <w:rFonts w:ascii="宋体" w:hAnsi="宋体" w:hint="eastAsia"/>
          <w:b/>
          <w:sz w:val="24"/>
          <w:u w:val="single"/>
        </w:rPr>
        <w:t xml:space="preserve"> </w:t>
      </w:r>
      <w:r>
        <w:rPr>
          <w:rFonts w:ascii="宋体" w:hAnsi="宋体"/>
          <w:b/>
          <w:sz w:val="24"/>
          <w:u w:val="single"/>
        </w:rPr>
        <w:t xml:space="preserve"> </w:t>
      </w:r>
      <w:r>
        <w:rPr>
          <w:rFonts w:ascii="宋体" w:hAnsi="宋体" w:hint="eastAsia"/>
          <w:b/>
          <w:sz w:val="24"/>
          <w:u w:val="single"/>
        </w:rPr>
        <w:t xml:space="preserve">广东科技学院 </w:t>
      </w:r>
      <w:r>
        <w:rPr>
          <w:rFonts w:ascii="宋体" w:hAnsi="宋体"/>
          <w:b/>
          <w:sz w:val="24"/>
          <w:u w:val="single"/>
        </w:rPr>
        <w:t xml:space="preserve"> </w:t>
      </w:r>
      <w:r>
        <w:rPr>
          <w:rFonts w:ascii="宋体" w:hAnsi="宋体" w:hint="eastAsia"/>
          <w:sz w:val="24"/>
        </w:rPr>
        <w:t>、乙方：</w:t>
      </w:r>
      <w:r>
        <w:rPr>
          <w:rFonts w:ascii="宋体" w:hAnsi="宋体" w:hint="eastAsia"/>
          <w:b/>
          <w:sz w:val="24"/>
          <w:u w:val="single"/>
        </w:rPr>
        <w:t xml:space="preserve"> </w:t>
      </w:r>
      <w:r>
        <w:rPr>
          <w:rFonts w:ascii="宋体" w:hAnsi="宋体"/>
          <w:b/>
          <w:sz w:val="24"/>
          <w:u w:val="single"/>
        </w:rPr>
        <w:t xml:space="preserve"> </w:t>
      </w:r>
      <w:r w:rsidR="00534710">
        <w:rPr>
          <w:rFonts w:ascii="宋体" w:hAnsi="宋体" w:hint="eastAsia"/>
          <w:b/>
          <w:sz w:val="24"/>
          <w:u w:val="single"/>
        </w:rPr>
        <w:t xml:space="preserve"> </w:t>
      </w:r>
      <w:r w:rsidR="00534710">
        <w:rPr>
          <w:rFonts w:ascii="宋体" w:hAnsi="宋体"/>
          <w:b/>
          <w:sz w:val="24"/>
          <w:u w:val="single"/>
        </w:rPr>
        <w:t xml:space="preserve">   </w:t>
      </w:r>
      <w:r>
        <w:rPr>
          <w:rFonts w:ascii="宋体" w:hAnsi="宋体" w:hint="eastAsia"/>
          <w:b/>
          <w:sz w:val="24"/>
          <w:u w:val="single"/>
        </w:rPr>
        <w:t xml:space="preserve">  </w:t>
      </w:r>
      <w:r>
        <w:rPr>
          <w:rFonts w:ascii="宋体" w:hAnsi="宋体" w:hint="eastAsia"/>
          <w:sz w:val="24"/>
        </w:rPr>
        <w:t xml:space="preserve"> 经充分协商，本着加强合作、优势互补的原则，双方自愿组成联合体，共同开展项目申报与研究工作，为明确各方的工作和责任，确保项目的有效实施，经共同协商，达成如下协议：</w:t>
      </w:r>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申报项目</w:t>
      </w:r>
    </w:p>
    <w:p w:rsidR="000C1979" w:rsidRDefault="00F42890">
      <w:pPr>
        <w:spacing w:line="360" w:lineRule="auto"/>
        <w:ind w:firstLineChars="200" w:firstLine="480"/>
        <w:rPr>
          <w:rFonts w:ascii="宋体" w:hAnsi="宋体"/>
          <w:sz w:val="24"/>
        </w:rPr>
      </w:pPr>
      <w:r>
        <w:rPr>
          <w:rFonts w:ascii="宋体" w:hAnsi="宋体" w:hint="eastAsia"/>
          <w:sz w:val="24"/>
        </w:rPr>
        <w:t>本次合作申报项目为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2023-2024年度广东省软科学研究计划项目 </w:t>
      </w:r>
      <w:r>
        <w:rPr>
          <w:rFonts w:ascii="宋体" w:hAnsi="宋体"/>
          <w:sz w:val="24"/>
          <w:u w:val="single"/>
        </w:rPr>
        <w:t xml:space="preserve"> </w:t>
      </w:r>
      <w:r>
        <w:rPr>
          <w:rFonts w:ascii="宋体" w:hAnsi="宋体" w:hint="eastAsia"/>
          <w:sz w:val="24"/>
        </w:rPr>
        <w:t>，项目类型：</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软科学研究领域 </w:t>
      </w:r>
      <w:r>
        <w:rPr>
          <w:rFonts w:ascii="宋体" w:hAnsi="宋体"/>
          <w:sz w:val="24"/>
          <w:u w:val="single"/>
        </w:rPr>
        <w:t xml:space="preserve"> </w:t>
      </w:r>
      <w:r>
        <w:rPr>
          <w:rFonts w:ascii="宋体" w:hAnsi="宋体" w:hint="eastAsia"/>
          <w:sz w:val="24"/>
        </w:rPr>
        <w:t>。</w:t>
      </w:r>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项目工作内容</w:t>
      </w:r>
    </w:p>
    <w:p w:rsidR="000C1979" w:rsidRDefault="00F42890">
      <w:pPr>
        <w:spacing w:line="360" w:lineRule="auto"/>
        <w:ind w:firstLineChars="200" w:firstLine="480"/>
        <w:rPr>
          <w:rFonts w:ascii="宋体" w:hAnsi="宋体"/>
          <w:sz w:val="24"/>
        </w:rPr>
      </w:pPr>
      <w:r>
        <w:rPr>
          <w:rFonts w:ascii="宋体" w:hAnsi="宋体" w:hint="eastAsia"/>
          <w:sz w:val="24"/>
        </w:rPr>
        <w:t>甲方以</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为选题，依托乙方，联合申报2023-2024年度广东省软科学研究计划项目，开展该学科领域内的软科学研究领域研究。</w:t>
      </w:r>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各方分工</w:t>
      </w:r>
    </w:p>
    <w:p w:rsidR="000C1979" w:rsidRDefault="00F42890">
      <w:pPr>
        <w:spacing w:line="360" w:lineRule="auto"/>
        <w:ind w:firstLineChars="200" w:firstLine="482"/>
        <w:rPr>
          <w:rFonts w:ascii="宋体" w:hAnsi="宋体"/>
          <w:b/>
          <w:bCs/>
          <w:sz w:val="24"/>
        </w:rPr>
      </w:pPr>
      <w:r>
        <w:rPr>
          <w:rFonts w:ascii="宋体" w:hAnsi="宋体" w:hint="eastAsia"/>
          <w:b/>
          <w:bCs/>
          <w:sz w:val="24"/>
        </w:rPr>
        <w:t>甲方职责：项目牵头单位</w:t>
      </w:r>
    </w:p>
    <w:p w:rsidR="000C1979" w:rsidRDefault="00F42890">
      <w:pPr>
        <w:pStyle w:val="a8"/>
        <w:numPr>
          <w:ilvl w:val="0"/>
          <w:numId w:val="2"/>
        </w:numPr>
        <w:spacing w:line="360" w:lineRule="auto"/>
        <w:ind w:firstLineChars="0"/>
        <w:rPr>
          <w:rFonts w:ascii="宋体" w:hAnsi="宋体"/>
          <w:sz w:val="24"/>
        </w:rPr>
      </w:pPr>
      <w:r>
        <w:rPr>
          <w:rFonts w:ascii="宋体" w:hAnsi="宋体" w:hint="eastAsia"/>
          <w:sz w:val="24"/>
        </w:rPr>
        <w:t>组织项目启动，明晰各方人员的责任和分工，并组织相关人员（项目负责人、技术人员）参加；</w:t>
      </w:r>
    </w:p>
    <w:p w:rsidR="000C1979" w:rsidRDefault="00F42890">
      <w:pPr>
        <w:pStyle w:val="a8"/>
        <w:numPr>
          <w:ilvl w:val="0"/>
          <w:numId w:val="2"/>
        </w:numPr>
        <w:spacing w:line="360" w:lineRule="auto"/>
        <w:ind w:firstLineChars="0"/>
        <w:rPr>
          <w:rFonts w:ascii="宋体" w:hAnsi="宋体"/>
          <w:sz w:val="24"/>
        </w:rPr>
      </w:pPr>
      <w:r>
        <w:rPr>
          <w:rFonts w:ascii="宋体" w:hAnsi="宋体" w:hint="eastAsia"/>
          <w:sz w:val="24"/>
        </w:rPr>
        <w:t>安排技术研究人员与乙方配合工作，提供项目申报和执行所需资料与协助；</w:t>
      </w:r>
    </w:p>
    <w:p w:rsidR="000C1979" w:rsidRDefault="00F42890">
      <w:pPr>
        <w:pStyle w:val="a8"/>
        <w:numPr>
          <w:ilvl w:val="0"/>
          <w:numId w:val="2"/>
        </w:numPr>
        <w:spacing w:line="360" w:lineRule="auto"/>
        <w:ind w:firstLineChars="0"/>
        <w:rPr>
          <w:rFonts w:ascii="宋体" w:hAnsi="宋体"/>
          <w:sz w:val="24"/>
        </w:rPr>
      </w:pPr>
      <w:r>
        <w:rPr>
          <w:rFonts w:ascii="宋体" w:hAnsi="宋体" w:hint="eastAsia"/>
          <w:sz w:val="24"/>
        </w:rPr>
        <w:t>进行本次项目申报书的撰写等项目申报工作；</w:t>
      </w:r>
    </w:p>
    <w:p w:rsidR="000C1979" w:rsidRDefault="00F42890">
      <w:pPr>
        <w:pStyle w:val="a8"/>
        <w:numPr>
          <w:ilvl w:val="0"/>
          <w:numId w:val="2"/>
        </w:numPr>
        <w:spacing w:line="360" w:lineRule="auto"/>
        <w:ind w:firstLineChars="0"/>
        <w:rPr>
          <w:rFonts w:ascii="宋体" w:hAnsi="宋体"/>
          <w:sz w:val="24"/>
        </w:rPr>
      </w:pPr>
      <w:r>
        <w:rPr>
          <w:rFonts w:ascii="宋体" w:hAnsi="宋体" w:hint="eastAsia"/>
          <w:sz w:val="24"/>
        </w:rPr>
        <w:t>及时对项目分析成果提供相应的反馈意见；</w:t>
      </w:r>
    </w:p>
    <w:p w:rsidR="000C1979" w:rsidRDefault="00F42890">
      <w:pPr>
        <w:pStyle w:val="a8"/>
        <w:numPr>
          <w:ilvl w:val="0"/>
          <w:numId w:val="2"/>
        </w:numPr>
        <w:spacing w:line="360" w:lineRule="auto"/>
        <w:ind w:firstLineChars="0"/>
        <w:rPr>
          <w:rFonts w:ascii="宋体" w:hAnsi="宋体"/>
          <w:sz w:val="24"/>
        </w:rPr>
      </w:pPr>
      <w:r>
        <w:rPr>
          <w:rFonts w:ascii="宋体" w:hAnsi="宋体" w:hint="eastAsia"/>
          <w:sz w:val="24"/>
        </w:rPr>
        <w:t>进行项目验收资料准备和验收汇报工作。</w:t>
      </w:r>
    </w:p>
    <w:p w:rsidR="000C1979" w:rsidRDefault="00F42890">
      <w:pPr>
        <w:spacing w:line="360" w:lineRule="auto"/>
        <w:ind w:firstLineChars="200" w:firstLine="482"/>
        <w:rPr>
          <w:rFonts w:ascii="宋体" w:hAnsi="宋体"/>
          <w:b/>
          <w:bCs/>
          <w:sz w:val="24"/>
        </w:rPr>
      </w:pPr>
      <w:r>
        <w:rPr>
          <w:rFonts w:ascii="宋体" w:hAnsi="宋体" w:hint="eastAsia"/>
          <w:b/>
          <w:bCs/>
          <w:sz w:val="24"/>
        </w:rPr>
        <w:lastRenderedPageBreak/>
        <w:t>乙方职责：项目参与单位：</w:t>
      </w:r>
    </w:p>
    <w:p w:rsidR="000C1979" w:rsidRDefault="00F42890">
      <w:pPr>
        <w:pStyle w:val="a8"/>
        <w:numPr>
          <w:ilvl w:val="0"/>
          <w:numId w:val="3"/>
        </w:numPr>
        <w:spacing w:line="360" w:lineRule="auto"/>
        <w:ind w:firstLineChars="0"/>
        <w:rPr>
          <w:rFonts w:ascii="宋体" w:hAnsi="宋体"/>
          <w:sz w:val="24"/>
        </w:rPr>
      </w:pPr>
      <w:r>
        <w:rPr>
          <w:rFonts w:ascii="宋体" w:hAnsi="宋体" w:hint="eastAsia"/>
          <w:sz w:val="24"/>
        </w:rPr>
        <w:t>负责提供项目申报和执行所需资料；</w:t>
      </w:r>
    </w:p>
    <w:p w:rsidR="000C1979" w:rsidRDefault="00F42890">
      <w:pPr>
        <w:pStyle w:val="a8"/>
        <w:numPr>
          <w:ilvl w:val="0"/>
          <w:numId w:val="3"/>
        </w:numPr>
        <w:spacing w:line="360" w:lineRule="auto"/>
        <w:ind w:firstLineChars="0"/>
        <w:rPr>
          <w:rFonts w:ascii="宋体" w:hAnsi="宋体"/>
          <w:sz w:val="24"/>
        </w:rPr>
      </w:pPr>
      <w:r>
        <w:rPr>
          <w:rFonts w:ascii="宋体" w:hAnsi="宋体" w:hint="eastAsia"/>
          <w:sz w:val="24"/>
        </w:rPr>
        <w:t>辅助</w:t>
      </w:r>
      <w:r>
        <w:rPr>
          <w:rFonts w:ascii="宋体" w:hAnsi="宋体" w:hint="eastAsia"/>
          <w:b/>
          <w:bCs/>
          <w:sz w:val="24"/>
        </w:rPr>
        <w:t>甲方</w:t>
      </w:r>
      <w:r>
        <w:rPr>
          <w:rFonts w:ascii="宋体" w:hAnsi="宋体" w:hint="eastAsia"/>
          <w:sz w:val="24"/>
        </w:rPr>
        <w:t>开展项目验收工作，并提供相应验收资料和协调人员参与验收；</w:t>
      </w:r>
    </w:p>
    <w:p w:rsidR="000C1979" w:rsidRDefault="00F42890">
      <w:pPr>
        <w:pStyle w:val="a8"/>
        <w:numPr>
          <w:ilvl w:val="0"/>
          <w:numId w:val="3"/>
        </w:numPr>
        <w:spacing w:line="360" w:lineRule="auto"/>
        <w:ind w:firstLineChars="0"/>
        <w:rPr>
          <w:rFonts w:ascii="宋体" w:hAnsi="宋体"/>
          <w:sz w:val="24"/>
        </w:rPr>
      </w:pPr>
      <w:r>
        <w:rPr>
          <w:rFonts w:ascii="宋体" w:hAnsi="宋体" w:hint="eastAsia"/>
          <w:sz w:val="24"/>
        </w:rPr>
        <w:t>协助项目应用技术人才培养；</w:t>
      </w:r>
    </w:p>
    <w:p w:rsidR="000C1979" w:rsidRDefault="00F42890">
      <w:pPr>
        <w:pStyle w:val="a8"/>
        <w:numPr>
          <w:ilvl w:val="0"/>
          <w:numId w:val="3"/>
        </w:numPr>
        <w:spacing w:line="360" w:lineRule="auto"/>
        <w:ind w:firstLineChars="0"/>
        <w:rPr>
          <w:rFonts w:ascii="宋体" w:hAnsi="宋体"/>
          <w:sz w:val="24"/>
        </w:rPr>
      </w:pPr>
      <w:r>
        <w:rPr>
          <w:rFonts w:ascii="宋体" w:hAnsi="宋体" w:hint="eastAsia"/>
          <w:sz w:val="24"/>
        </w:rPr>
        <w:t>协助科技成果转化和示范成果应用推广；</w:t>
      </w:r>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明确责任</w:t>
      </w:r>
    </w:p>
    <w:p w:rsidR="000C1979" w:rsidRDefault="00F42890">
      <w:pPr>
        <w:numPr>
          <w:ilvl w:val="0"/>
          <w:numId w:val="4"/>
        </w:numPr>
        <w:spacing w:line="360" w:lineRule="auto"/>
        <w:ind w:firstLineChars="200" w:firstLine="480"/>
        <w:rPr>
          <w:rFonts w:ascii="宋体" w:hAnsi="宋体"/>
          <w:sz w:val="24"/>
        </w:rPr>
      </w:pPr>
      <w:r>
        <w:rPr>
          <w:rFonts w:ascii="宋体" w:hAnsi="宋体" w:hint="eastAsia"/>
          <w:sz w:val="24"/>
        </w:rPr>
        <w:t>在本项目实施过程中，双方项目组成员必须努力工作和通力合作，按任务分工所述，积极完成相应的项目任务。</w:t>
      </w:r>
    </w:p>
    <w:p w:rsidR="000C1979" w:rsidRDefault="00F42890">
      <w:pPr>
        <w:numPr>
          <w:ilvl w:val="0"/>
          <w:numId w:val="4"/>
        </w:numPr>
        <w:spacing w:line="360" w:lineRule="auto"/>
        <w:ind w:firstLineChars="200" w:firstLine="480"/>
        <w:rPr>
          <w:rFonts w:ascii="宋体" w:hAnsi="宋体"/>
          <w:sz w:val="24"/>
        </w:rPr>
      </w:pPr>
      <w:r>
        <w:rPr>
          <w:rFonts w:ascii="宋体" w:hAnsi="宋体" w:hint="eastAsia"/>
          <w:sz w:val="24"/>
        </w:rPr>
        <w:t>如果出现由于甲方原因导致不能完成项目任务，相应责任由甲方承担。</w:t>
      </w:r>
    </w:p>
    <w:p w:rsidR="000C1979" w:rsidRDefault="00F42890">
      <w:pPr>
        <w:numPr>
          <w:ilvl w:val="0"/>
          <w:numId w:val="4"/>
        </w:numPr>
        <w:spacing w:line="360" w:lineRule="auto"/>
        <w:ind w:firstLineChars="200" w:firstLine="480"/>
        <w:rPr>
          <w:rFonts w:ascii="宋体" w:hAnsi="宋体"/>
          <w:sz w:val="24"/>
        </w:rPr>
      </w:pPr>
      <w:r>
        <w:rPr>
          <w:rFonts w:ascii="宋体" w:hAnsi="宋体" w:hint="eastAsia"/>
          <w:sz w:val="24"/>
        </w:rPr>
        <w:t>如果出现由于乙方原因导致不能完成项目任务，相应责任由乙方承担。</w:t>
      </w:r>
      <w:r>
        <w:rPr>
          <w:rFonts w:ascii="宋体" w:hAnsi="宋体"/>
          <w:sz w:val="24"/>
        </w:rPr>
        <w:t xml:space="preserve"> </w:t>
      </w:r>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验收标准</w:t>
      </w:r>
    </w:p>
    <w:p w:rsidR="000C1979" w:rsidRDefault="00F42890">
      <w:pPr>
        <w:spacing w:line="360" w:lineRule="auto"/>
        <w:ind w:firstLineChars="200" w:firstLine="480"/>
        <w:rPr>
          <w:rFonts w:ascii="宋体" w:hAnsi="宋体"/>
          <w:sz w:val="24"/>
        </w:rPr>
      </w:pPr>
      <w:r>
        <w:rPr>
          <w:rFonts w:ascii="宋体" w:hAnsi="宋体" w:hint="eastAsia"/>
          <w:sz w:val="24"/>
        </w:rPr>
        <w:t>按2023-2024年度广东省软科学研究计划项目提交的申报书要求的各项指标验收。</w:t>
      </w:r>
    </w:p>
    <w:p w:rsidR="000C1979" w:rsidRDefault="00F42890">
      <w:pPr>
        <w:numPr>
          <w:ilvl w:val="0"/>
          <w:numId w:val="1"/>
        </w:numPr>
        <w:spacing w:line="360" w:lineRule="auto"/>
        <w:ind w:firstLineChars="200" w:firstLine="482"/>
        <w:rPr>
          <w:rFonts w:ascii="宋体" w:hAnsi="宋体"/>
          <w:sz w:val="24"/>
        </w:rPr>
      </w:pPr>
      <w:r>
        <w:rPr>
          <w:rFonts w:ascii="宋体" w:hAnsi="宋体" w:hint="eastAsia"/>
          <w:b/>
          <w:bCs/>
          <w:sz w:val="24"/>
        </w:rPr>
        <w:t>项目经费情况及分配比例</w:t>
      </w:r>
    </w:p>
    <w:p w:rsidR="000C1979" w:rsidRDefault="00F42890">
      <w:pPr>
        <w:spacing w:line="360" w:lineRule="auto"/>
        <w:ind w:firstLineChars="200" w:firstLine="480"/>
        <w:rPr>
          <w:rFonts w:ascii="宋体" w:hAnsi="宋体"/>
          <w:sz w:val="24"/>
          <w:highlight w:val="yellow"/>
        </w:rPr>
      </w:pPr>
      <w:r>
        <w:rPr>
          <w:rFonts w:ascii="宋体" w:hAnsi="宋体" w:hint="eastAsia"/>
          <w:sz w:val="24"/>
        </w:rPr>
        <w:t>本项目拟申请资助经费预计为</w:t>
      </w:r>
      <w:r>
        <w:rPr>
          <w:rFonts w:ascii="宋体" w:hAnsi="宋体" w:hint="eastAsia"/>
          <w:sz w:val="24"/>
          <w:u w:val="single"/>
        </w:rPr>
        <w:t>¥</w:t>
      </w:r>
      <w:r>
        <w:rPr>
          <w:rFonts w:ascii="宋体" w:hAnsi="宋体"/>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元</w:t>
      </w:r>
      <w:r>
        <w:rPr>
          <w:rFonts w:ascii="宋体" w:hAnsi="宋体" w:hint="eastAsia"/>
          <w:sz w:val="24"/>
        </w:rPr>
        <w:t>（大写：</w:t>
      </w:r>
      <w:r>
        <w:rPr>
          <w:rFonts w:ascii="宋体" w:hAnsi="宋体" w:hint="eastAsia"/>
          <w:sz w:val="24"/>
          <w:u w:val="single"/>
        </w:rPr>
        <w:t xml:space="preserve">人民币 </w:t>
      </w:r>
      <w:r>
        <w:rPr>
          <w:rFonts w:ascii="宋体" w:hAnsi="宋体"/>
          <w:sz w:val="24"/>
          <w:u w:val="single"/>
        </w:rPr>
        <w:t xml:space="preserve"> </w:t>
      </w:r>
      <w:r w:rsidR="00534710">
        <w:rPr>
          <w:rFonts w:ascii="宋体" w:hAnsi="宋体" w:hint="eastAsia"/>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万元整</w:t>
      </w:r>
      <w:r>
        <w:rPr>
          <w:rFonts w:ascii="宋体" w:hAnsi="宋体" w:hint="eastAsia"/>
          <w:sz w:val="24"/>
        </w:rPr>
        <w:t>），实际政府资助经费按照</w:t>
      </w:r>
      <w:r w:rsidR="00640C34">
        <w:rPr>
          <w:rFonts w:ascii="宋体" w:hAnsi="宋体" w:hint="eastAsia"/>
          <w:sz w:val="24"/>
        </w:rPr>
        <w:t>省科技厅</w:t>
      </w:r>
      <w:r>
        <w:rPr>
          <w:rFonts w:ascii="宋体" w:hAnsi="宋体" w:hint="eastAsia"/>
          <w:sz w:val="24"/>
        </w:rPr>
        <w:t>相关文件发布为准。政府资助经费按照甲方和乙方签订的联合申报合作协议进行分配，其中甲占</w:t>
      </w:r>
      <w:r>
        <w:rPr>
          <w:rFonts w:ascii="宋体" w:hAnsi="宋体"/>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hint="eastAsia"/>
          <w:sz w:val="24"/>
        </w:rPr>
        <w:t>，即</w:t>
      </w:r>
      <w:r>
        <w:rPr>
          <w:rFonts w:ascii="宋体" w:hAnsi="宋体" w:hint="eastAsia"/>
          <w:sz w:val="24"/>
          <w:u w:val="single"/>
        </w:rPr>
        <w:t>¥</w:t>
      </w:r>
      <w:r>
        <w:rPr>
          <w:rFonts w:ascii="宋体" w:hAnsi="宋体"/>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rPr>
        <w:t>（大写：</w:t>
      </w:r>
      <w:r>
        <w:rPr>
          <w:rFonts w:ascii="宋体" w:hAnsi="宋体" w:hint="eastAsia"/>
          <w:sz w:val="24"/>
          <w:u w:val="single"/>
        </w:rPr>
        <w:t xml:space="preserve">人民币 </w:t>
      </w:r>
      <w:r w:rsidR="00534710">
        <w:rPr>
          <w:rFonts w:ascii="宋体" w:hAnsi="宋体" w:hint="eastAsia"/>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万元整）</w:t>
      </w:r>
      <w:r>
        <w:rPr>
          <w:rFonts w:ascii="宋体" w:hAnsi="宋体" w:hint="eastAsia"/>
          <w:sz w:val="24"/>
        </w:rPr>
        <w:t>，主要使用于该项目劳务费、材料费、论文发表、专家咨询、差旅会议费等。</w:t>
      </w:r>
    </w:p>
    <w:p w:rsidR="000C1979" w:rsidRDefault="00F42890">
      <w:pPr>
        <w:spacing w:line="360" w:lineRule="auto"/>
        <w:ind w:firstLineChars="200" w:firstLine="480"/>
        <w:rPr>
          <w:rFonts w:ascii="宋体" w:hAnsi="宋体"/>
          <w:sz w:val="24"/>
        </w:rPr>
      </w:pPr>
      <w:r>
        <w:rPr>
          <w:rFonts w:ascii="宋体" w:hAnsi="宋体" w:hint="eastAsia"/>
          <w:sz w:val="24"/>
        </w:rPr>
        <w:t>乙方占</w:t>
      </w:r>
      <w:r>
        <w:rPr>
          <w:rFonts w:ascii="宋体" w:hAnsi="宋体"/>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hint="eastAsia"/>
          <w:sz w:val="24"/>
        </w:rPr>
        <w:t>，即</w:t>
      </w:r>
      <w:r>
        <w:rPr>
          <w:rFonts w:ascii="宋体" w:hAnsi="宋体" w:hint="eastAsia"/>
          <w:sz w:val="24"/>
          <w:u w:val="single"/>
        </w:rPr>
        <w:t>¥</w:t>
      </w:r>
      <w:r>
        <w:rPr>
          <w:rFonts w:ascii="宋体" w:hAnsi="宋体"/>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hint="eastAsia"/>
          <w:sz w:val="24"/>
        </w:rPr>
        <w:t>大写：</w:t>
      </w:r>
      <w:r>
        <w:rPr>
          <w:rFonts w:ascii="宋体" w:hAnsi="宋体" w:hint="eastAsia"/>
          <w:sz w:val="24"/>
          <w:u w:val="single"/>
        </w:rPr>
        <w:t xml:space="preserve">人民币 </w:t>
      </w:r>
      <w:r w:rsidR="00534710">
        <w:rPr>
          <w:rFonts w:ascii="宋体" w:hAnsi="宋体" w:hint="eastAsia"/>
          <w:sz w:val="24"/>
          <w:u w:val="single"/>
        </w:rPr>
        <w:t xml:space="preserve"> </w:t>
      </w:r>
      <w:r w:rsidR="00534710">
        <w:rPr>
          <w:rFonts w:ascii="宋体" w:hAnsi="宋体"/>
          <w:sz w:val="24"/>
          <w:u w:val="single"/>
        </w:rPr>
        <w:t xml:space="preserve"> </w:t>
      </w:r>
      <w:r>
        <w:rPr>
          <w:rFonts w:ascii="宋体" w:hAnsi="宋体"/>
          <w:sz w:val="24"/>
          <w:u w:val="single"/>
        </w:rPr>
        <w:t xml:space="preserve">  </w:t>
      </w:r>
      <w:r>
        <w:rPr>
          <w:rFonts w:ascii="宋体" w:hAnsi="宋体" w:hint="eastAsia"/>
          <w:sz w:val="24"/>
          <w:u w:val="single"/>
        </w:rPr>
        <w:t>万元整）</w:t>
      </w:r>
      <w:r>
        <w:rPr>
          <w:rFonts w:ascii="宋体" w:hAnsi="宋体" w:hint="eastAsia"/>
          <w:sz w:val="24"/>
        </w:rPr>
        <w:t>。</w:t>
      </w:r>
      <w:r>
        <w:rPr>
          <w:rFonts w:ascii="宋体" w:hAnsi="宋体"/>
          <w:sz w:val="24"/>
        </w:rPr>
        <w:t xml:space="preserve">  </w:t>
      </w:r>
    </w:p>
    <w:p w:rsidR="000C1979" w:rsidRDefault="00F42890">
      <w:pPr>
        <w:spacing w:line="360" w:lineRule="auto"/>
        <w:ind w:firstLineChars="200" w:firstLine="480"/>
        <w:rPr>
          <w:rFonts w:ascii="宋体" w:hAnsi="宋体"/>
          <w:sz w:val="24"/>
        </w:rPr>
      </w:pPr>
      <w:r>
        <w:rPr>
          <w:rFonts w:ascii="宋体" w:hAnsi="宋体" w:hint="eastAsia"/>
          <w:sz w:val="24"/>
        </w:rPr>
        <w:t>甲方负责推进项目申报单位资金下达进度，在甲方（第一承担单位）收到政府资助经费后三个月内，将政府资助经费转给乙方。若由于延期转账，导致项目无法正常进行，由甲方承担责任。</w:t>
      </w:r>
    </w:p>
    <w:p w:rsidR="000C1979" w:rsidRDefault="00F42890">
      <w:pPr>
        <w:spacing w:line="360" w:lineRule="auto"/>
        <w:ind w:firstLineChars="200" w:firstLine="480"/>
        <w:rPr>
          <w:rFonts w:ascii="宋体" w:hAnsi="宋体"/>
          <w:sz w:val="24"/>
        </w:rPr>
      </w:pPr>
      <w:r>
        <w:rPr>
          <w:rFonts w:ascii="宋体" w:hAnsi="宋体" w:hint="eastAsia"/>
          <w:sz w:val="24"/>
        </w:rPr>
        <w:t>若协议约定的申报项目未获得政府资助经费，则甲无须支付乙方任何费用。</w:t>
      </w:r>
    </w:p>
    <w:p w:rsidR="000C1979" w:rsidRDefault="00F42890">
      <w:pPr>
        <w:spacing w:line="360" w:lineRule="auto"/>
        <w:ind w:firstLineChars="200" w:firstLine="480"/>
        <w:rPr>
          <w:rFonts w:ascii="宋体" w:hAnsi="宋体"/>
          <w:sz w:val="24"/>
        </w:rPr>
      </w:pPr>
      <w:r>
        <w:rPr>
          <w:rFonts w:ascii="宋体" w:hAnsi="宋体" w:hint="eastAsia"/>
          <w:sz w:val="24"/>
        </w:rPr>
        <w:t>各方严格按照《广东省科学技术厅 广东省财政厅关于深入推进省基础与应用基础研究基金项目经费使用“负面清单+包干制”改革试点工作的通知》（粤科规范字〔2022〕2号）等有关规定对资助经费进行管理、使用。</w:t>
      </w:r>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服务成果归属</w:t>
      </w:r>
    </w:p>
    <w:p w:rsidR="000C1979" w:rsidRDefault="00534710" w:rsidP="00534710">
      <w:pPr>
        <w:spacing w:line="360" w:lineRule="auto"/>
        <w:ind w:firstLineChars="300" w:firstLine="720"/>
        <w:rPr>
          <w:rFonts w:ascii="宋体" w:hAnsi="宋体"/>
          <w:sz w:val="24"/>
          <w:u w:val="single"/>
        </w:rPr>
      </w:pPr>
      <w:r>
        <w:rPr>
          <w:rFonts w:ascii="宋体" w:hAnsi="宋体" w:hint="eastAsia"/>
          <w:sz w:val="24"/>
          <w:u w:val="single"/>
        </w:rPr>
        <w:t xml:space="preserve"> </w:t>
      </w:r>
      <w:r>
        <w:rPr>
          <w:rFonts w:ascii="宋体" w:hAnsi="宋体"/>
          <w:sz w:val="24"/>
          <w:u w:val="single"/>
        </w:rPr>
        <w:t xml:space="preserve">                                                            </w:t>
      </w:r>
    </w:p>
    <w:p w:rsidR="00534710" w:rsidRDefault="00534710" w:rsidP="00534710">
      <w:pPr>
        <w:spacing w:line="360" w:lineRule="auto"/>
        <w:ind w:firstLineChars="300" w:firstLine="720"/>
        <w:rPr>
          <w:rFonts w:ascii="宋体" w:hAnsi="宋体"/>
          <w:sz w:val="24"/>
          <w:u w:val="single"/>
        </w:rPr>
      </w:pPr>
      <w:r>
        <w:rPr>
          <w:rFonts w:ascii="宋体" w:hAnsi="宋体"/>
          <w:sz w:val="24"/>
          <w:u w:val="single"/>
        </w:rPr>
        <w:lastRenderedPageBreak/>
        <w:t xml:space="preserve">                                                            </w:t>
      </w:r>
    </w:p>
    <w:p w:rsidR="00534710" w:rsidRDefault="00534710" w:rsidP="00534710">
      <w:pPr>
        <w:spacing w:line="360" w:lineRule="auto"/>
        <w:ind w:firstLineChars="300" w:firstLine="720"/>
        <w:rPr>
          <w:rFonts w:ascii="宋体" w:hAnsi="宋体"/>
          <w:sz w:val="24"/>
          <w:u w:val="single"/>
        </w:rPr>
      </w:pPr>
      <w:r>
        <w:rPr>
          <w:rFonts w:ascii="宋体" w:hAnsi="宋体"/>
          <w:sz w:val="24"/>
          <w:u w:val="single"/>
        </w:rPr>
        <w:t xml:space="preserve">                                                            </w:t>
      </w:r>
      <w:bookmarkStart w:id="0" w:name="_GoBack"/>
      <w:bookmarkEnd w:id="0"/>
    </w:p>
    <w:p w:rsidR="000C1979" w:rsidRDefault="00F42890">
      <w:pPr>
        <w:numPr>
          <w:ilvl w:val="0"/>
          <w:numId w:val="1"/>
        </w:numPr>
        <w:spacing w:line="360" w:lineRule="auto"/>
        <w:ind w:firstLineChars="200" w:firstLine="482"/>
        <w:rPr>
          <w:rFonts w:ascii="宋体" w:hAnsi="宋体"/>
          <w:b/>
          <w:bCs/>
          <w:sz w:val="24"/>
        </w:rPr>
      </w:pPr>
      <w:r>
        <w:rPr>
          <w:rFonts w:ascii="宋体" w:hAnsi="宋体" w:hint="eastAsia"/>
          <w:b/>
          <w:bCs/>
          <w:sz w:val="24"/>
        </w:rPr>
        <w:t>共同承诺</w:t>
      </w:r>
    </w:p>
    <w:p w:rsidR="000C1979" w:rsidRDefault="00F42890">
      <w:pPr>
        <w:spacing w:line="360" w:lineRule="auto"/>
        <w:ind w:firstLineChars="200" w:firstLine="480"/>
        <w:rPr>
          <w:rFonts w:ascii="宋体" w:hAnsi="宋体"/>
          <w:sz w:val="24"/>
        </w:rPr>
      </w:pPr>
      <w:r>
        <w:rPr>
          <w:rFonts w:ascii="宋体" w:hAnsi="宋体" w:hint="eastAsia"/>
          <w:sz w:val="24"/>
        </w:rPr>
        <w:t>上述两个单位自愿组成联合体，承担该项目的实施工作，承认本协议的内容和分工，承担相应的责任，接受监督与管理，共同保守技术秘密。</w:t>
      </w:r>
    </w:p>
    <w:p w:rsidR="000C1979" w:rsidRDefault="00F42890">
      <w:pPr>
        <w:numPr>
          <w:ilvl w:val="0"/>
          <w:numId w:val="1"/>
        </w:numPr>
        <w:spacing w:line="360" w:lineRule="auto"/>
        <w:ind w:firstLineChars="200" w:firstLine="482"/>
        <w:rPr>
          <w:rFonts w:ascii="宋体" w:hAnsi="宋体"/>
          <w:sz w:val="24"/>
        </w:rPr>
      </w:pPr>
      <w:r>
        <w:rPr>
          <w:rFonts w:ascii="宋体" w:hAnsi="宋体" w:hint="eastAsia"/>
          <w:b/>
          <w:bCs/>
          <w:sz w:val="24"/>
        </w:rPr>
        <w:t>本协议一式肆份。</w:t>
      </w:r>
      <w:r>
        <w:rPr>
          <w:rFonts w:ascii="宋体" w:hAnsi="宋体" w:hint="eastAsia"/>
          <w:sz w:val="24"/>
        </w:rPr>
        <w:t>协议双方各执两份。每份具有同等的法律效力。</w:t>
      </w:r>
    </w:p>
    <w:p w:rsidR="000C1979" w:rsidRDefault="00F42890">
      <w:pPr>
        <w:numPr>
          <w:ilvl w:val="0"/>
          <w:numId w:val="1"/>
        </w:numPr>
        <w:spacing w:line="360" w:lineRule="auto"/>
        <w:ind w:firstLineChars="200" w:firstLine="482"/>
        <w:rPr>
          <w:rFonts w:ascii="宋体" w:hAnsi="宋体"/>
          <w:sz w:val="24"/>
        </w:rPr>
      </w:pPr>
      <w:r>
        <w:rPr>
          <w:rFonts w:ascii="宋体" w:hAnsi="宋体" w:hint="eastAsia"/>
          <w:b/>
          <w:bCs/>
          <w:sz w:val="24"/>
        </w:rPr>
        <w:t>本协议未尽事宜，</w:t>
      </w:r>
      <w:r>
        <w:rPr>
          <w:rFonts w:ascii="宋体" w:hAnsi="宋体" w:hint="eastAsia"/>
          <w:sz w:val="24"/>
        </w:rPr>
        <w:t>由双方协商解决，协商不成的，双方同意将争议提交至广州市仲裁委员会解决。本协议自双方签订之日起生效。</w:t>
      </w:r>
    </w:p>
    <w:p w:rsidR="000C1979" w:rsidRDefault="000C1979">
      <w:pPr>
        <w:spacing w:line="360" w:lineRule="auto"/>
        <w:rPr>
          <w:rFonts w:ascii="宋体" w:hAnsi="宋体"/>
          <w:sz w:val="24"/>
        </w:rPr>
      </w:pPr>
    </w:p>
    <w:p w:rsidR="000C1979" w:rsidRDefault="00F42890">
      <w:pPr>
        <w:spacing w:line="360" w:lineRule="auto"/>
        <w:rPr>
          <w:rFonts w:ascii="宋体" w:hAnsi="宋体"/>
          <w:sz w:val="24"/>
        </w:rPr>
      </w:pPr>
      <w:r>
        <w:rPr>
          <w:rFonts w:ascii="宋体" w:hAnsi="宋体" w:hint="eastAsia"/>
          <w:sz w:val="24"/>
        </w:rPr>
        <w:t>（以下为签署页，无合同正文）</w:t>
      </w:r>
    </w:p>
    <w:p w:rsidR="000C1979" w:rsidRDefault="000C1979">
      <w:pPr>
        <w:spacing w:line="360" w:lineRule="auto"/>
        <w:rPr>
          <w:rFonts w:ascii="宋体" w:hAnsi="宋体"/>
          <w:sz w:val="24"/>
        </w:rPr>
      </w:pPr>
    </w:p>
    <w:p w:rsidR="000C1979" w:rsidRDefault="00F42890">
      <w:pPr>
        <w:spacing w:line="360" w:lineRule="auto"/>
        <w:rPr>
          <w:rFonts w:ascii="宋体" w:hAnsi="宋体"/>
          <w:b/>
          <w:bCs/>
          <w:sz w:val="24"/>
        </w:rPr>
      </w:pPr>
      <w:r>
        <w:rPr>
          <w:rFonts w:ascii="宋体" w:hAnsi="宋体" w:hint="eastAsia"/>
          <w:b/>
          <w:bCs/>
          <w:sz w:val="24"/>
        </w:rPr>
        <w:t xml:space="preserve">甲方（公章）：           </w:t>
      </w:r>
      <w:r>
        <w:rPr>
          <w:rFonts w:ascii="宋体" w:hAnsi="宋体"/>
          <w:b/>
          <w:bCs/>
          <w:sz w:val="24"/>
        </w:rPr>
        <w:t xml:space="preserve">         </w:t>
      </w:r>
      <w:r>
        <w:rPr>
          <w:rFonts w:ascii="宋体" w:hAnsi="宋体" w:hint="eastAsia"/>
          <w:b/>
          <w:bCs/>
          <w:sz w:val="24"/>
        </w:rPr>
        <w:t xml:space="preserve"> </w:t>
      </w:r>
      <w:r>
        <w:rPr>
          <w:rFonts w:ascii="宋体" w:hAnsi="宋体" w:hint="eastAsia"/>
          <w:b/>
          <w:sz w:val="24"/>
        </w:rPr>
        <w:t>乙方（公章）：</w:t>
      </w:r>
      <w:r>
        <w:rPr>
          <w:rFonts w:ascii="宋体" w:hAnsi="宋体"/>
          <w:b/>
          <w:sz w:val="24"/>
        </w:rPr>
        <w:t xml:space="preserve"> </w:t>
      </w:r>
    </w:p>
    <w:p w:rsidR="000C1979" w:rsidRDefault="00F42890">
      <w:pPr>
        <w:tabs>
          <w:tab w:val="left" w:pos="312"/>
        </w:tabs>
        <w:spacing w:line="360" w:lineRule="auto"/>
        <w:ind w:left="480" w:firstLineChars="1200" w:firstLine="2891"/>
        <w:rPr>
          <w:rFonts w:ascii="宋体" w:hAnsi="宋体"/>
          <w:b/>
          <w:sz w:val="24"/>
        </w:rPr>
      </w:pPr>
      <w:r>
        <w:rPr>
          <w:rFonts w:ascii="宋体" w:hAnsi="宋体" w:hint="eastAsia"/>
          <w:b/>
          <w:bCs/>
          <w:sz w:val="24"/>
        </w:rPr>
        <w:t xml:space="preserve">            </w:t>
      </w:r>
    </w:p>
    <w:p w:rsidR="000C1979" w:rsidRDefault="00F42890">
      <w:pPr>
        <w:spacing w:line="360" w:lineRule="auto"/>
        <w:rPr>
          <w:rFonts w:ascii="宋体" w:hAnsi="宋体"/>
          <w:bCs/>
          <w:sz w:val="24"/>
        </w:rPr>
      </w:pPr>
      <w:r>
        <w:rPr>
          <w:rFonts w:ascii="宋体" w:hAnsi="宋体" w:hint="eastAsia"/>
          <w:bCs/>
          <w:sz w:val="24"/>
        </w:rPr>
        <w:t xml:space="preserve">单位负责人： </w:t>
      </w:r>
      <w:r>
        <w:rPr>
          <w:rFonts w:ascii="宋体" w:hAnsi="宋体"/>
          <w:bCs/>
          <w:sz w:val="24"/>
        </w:rPr>
        <w:t xml:space="preserve">                     </w:t>
      </w:r>
      <w:r>
        <w:rPr>
          <w:rFonts w:ascii="宋体" w:hAnsi="宋体" w:hint="eastAsia"/>
          <w:bCs/>
          <w:sz w:val="24"/>
        </w:rPr>
        <w:t>单位负责人：</w:t>
      </w:r>
      <w:r>
        <w:rPr>
          <w:rFonts w:ascii="宋体" w:hAnsi="宋体"/>
          <w:bCs/>
          <w:sz w:val="24"/>
        </w:rPr>
        <w:t xml:space="preserve"> </w:t>
      </w:r>
    </w:p>
    <w:p w:rsidR="000C1979" w:rsidRDefault="000C1979">
      <w:pPr>
        <w:spacing w:line="360" w:lineRule="auto"/>
        <w:ind w:firstLineChars="200" w:firstLine="480"/>
        <w:rPr>
          <w:rFonts w:ascii="宋体" w:hAnsi="宋体"/>
          <w:bCs/>
          <w:sz w:val="24"/>
        </w:rPr>
      </w:pPr>
    </w:p>
    <w:p w:rsidR="000C1979" w:rsidRDefault="00F42890">
      <w:pPr>
        <w:spacing w:line="360" w:lineRule="auto"/>
        <w:rPr>
          <w:rFonts w:ascii="宋体" w:hAnsi="宋体"/>
          <w:bCs/>
          <w:sz w:val="24"/>
        </w:rPr>
      </w:pPr>
      <w:r>
        <w:rPr>
          <w:rFonts w:ascii="宋体" w:hAnsi="宋体" w:hint="eastAsia"/>
          <w:bCs/>
          <w:sz w:val="24"/>
        </w:rPr>
        <w:t xml:space="preserve">项目负责人：     </w:t>
      </w:r>
      <w:r>
        <w:rPr>
          <w:rFonts w:ascii="宋体" w:hAnsi="宋体" w:hint="eastAsia"/>
          <w:sz w:val="24"/>
        </w:rPr>
        <w:t xml:space="preserve">        </w:t>
      </w:r>
    </w:p>
    <w:p w:rsidR="000C1979" w:rsidRDefault="000C1979">
      <w:pPr>
        <w:spacing w:line="360" w:lineRule="auto"/>
        <w:rPr>
          <w:rFonts w:ascii="宋体" w:hAnsi="宋体"/>
          <w:sz w:val="24"/>
        </w:rPr>
      </w:pPr>
    </w:p>
    <w:p w:rsidR="000C1979" w:rsidRDefault="00F42890">
      <w:pPr>
        <w:spacing w:line="360" w:lineRule="auto"/>
        <w:rPr>
          <w:rFonts w:ascii="宋体" w:hAnsi="宋体"/>
          <w:sz w:val="24"/>
        </w:rPr>
      </w:pPr>
      <w:r>
        <w:rPr>
          <w:rFonts w:ascii="宋体" w:hAnsi="宋体" w:hint="eastAsia"/>
          <w:sz w:val="24"/>
        </w:rPr>
        <w:t xml:space="preserve">日期：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日期： </w:t>
      </w:r>
      <w:r>
        <w:rPr>
          <w:rFonts w:ascii="宋体" w:hAnsi="宋体"/>
          <w:sz w:val="24"/>
        </w:rPr>
        <w:t xml:space="preserve">                </w:t>
      </w:r>
    </w:p>
    <w:p w:rsidR="000C1979" w:rsidRDefault="000C1979"/>
    <w:sectPr w:rsidR="000C1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suff w:val="nothing"/>
      <w:lvlText w:val="（%1）"/>
      <w:lvlJc w:val="left"/>
      <w:pPr>
        <w:ind w:left="0" w:firstLine="0"/>
      </w:pPr>
    </w:lvl>
  </w:abstractNum>
  <w:abstractNum w:abstractNumId="1" w15:restartNumberingAfterBreak="0">
    <w:nsid w:val="31A8281C"/>
    <w:multiLevelType w:val="multilevel"/>
    <w:tmpl w:val="31A8281C"/>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4F3E495E"/>
    <w:multiLevelType w:val="singleLevel"/>
    <w:tmpl w:val="4F3E495E"/>
    <w:lvl w:ilvl="0">
      <w:start w:val="1"/>
      <w:numFmt w:val="chineseCounting"/>
      <w:suff w:val="nothing"/>
      <w:lvlText w:val="%1、"/>
      <w:lvlJc w:val="left"/>
      <w:pPr>
        <w:ind w:left="0" w:firstLine="0"/>
      </w:pPr>
      <w:rPr>
        <w:b/>
        <w:lang w:val="en-US"/>
      </w:rPr>
    </w:lvl>
  </w:abstractNum>
  <w:abstractNum w:abstractNumId="3" w15:restartNumberingAfterBreak="0">
    <w:nsid w:val="63D65F5B"/>
    <w:multiLevelType w:val="multilevel"/>
    <w:tmpl w:val="63D65F5B"/>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yNGY2YmEzYzJlMjhmY2ZkNjFlODBiOWMxZGE3ZTUifQ=="/>
  </w:docVars>
  <w:rsids>
    <w:rsidRoot w:val="00723750"/>
    <w:rsid w:val="000333B3"/>
    <w:rsid w:val="000C1979"/>
    <w:rsid w:val="0014405E"/>
    <w:rsid w:val="001A09D5"/>
    <w:rsid w:val="001A3ECD"/>
    <w:rsid w:val="001B54BD"/>
    <w:rsid w:val="001F3B23"/>
    <w:rsid w:val="00242919"/>
    <w:rsid w:val="002E5670"/>
    <w:rsid w:val="0032719C"/>
    <w:rsid w:val="00346D62"/>
    <w:rsid w:val="0047624B"/>
    <w:rsid w:val="004E651C"/>
    <w:rsid w:val="005271D6"/>
    <w:rsid w:val="0053278F"/>
    <w:rsid w:val="00534710"/>
    <w:rsid w:val="00541F49"/>
    <w:rsid w:val="0058167F"/>
    <w:rsid w:val="005B2FC9"/>
    <w:rsid w:val="00635A71"/>
    <w:rsid w:val="00636724"/>
    <w:rsid w:val="006378AC"/>
    <w:rsid w:val="00640C34"/>
    <w:rsid w:val="00717DCB"/>
    <w:rsid w:val="00723750"/>
    <w:rsid w:val="008115B3"/>
    <w:rsid w:val="008226FB"/>
    <w:rsid w:val="0088021B"/>
    <w:rsid w:val="0089298E"/>
    <w:rsid w:val="009024E5"/>
    <w:rsid w:val="009979D0"/>
    <w:rsid w:val="009B6F4E"/>
    <w:rsid w:val="009E2682"/>
    <w:rsid w:val="00A022D1"/>
    <w:rsid w:val="00A168A9"/>
    <w:rsid w:val="00A51EF4"/>
    <w:rsid w:val="00A541D4"/>
    <w:rsid w:val="00B30392"/>
    <w:rsid w:val="00C4352F"/>
    <w:rsid w:val="00C87CA7"/>
    <w:rsid w:val="00C908D2"/>
    <w:rsid w:val="00CB012F"/>
    <w:rsid w:val="00CC1287"/>
    <w:rsid w:val="00CE437C"/>
    <w:rsid w:val="00DF4666"/>
    <w:rsid w:val="00E31876"/>
    <w:rsid w:val="00EC299F"/>
    <w:rsid w:val="00F14849"/>
    <w:rsid w:val="00F42890"/>
    <w:rsid w:val="00F64AE4"/>
    <w:rsid w:val="00FC3BF8"/>
    <w:rsid w:val="0858227F"/>
    <w:rsid w:val="13F14A6F"/>
    <w:rsid w:val="1FE932D0"/>
    <w:rsid w:val="29AF165F"/>
    <w:rsid w:val="34B3382A"/>
    <w:rsid w:val="372413FB"/>
    <w:rsid w:val="38312021"/>
    <w:rsid w:val="442254D6"/>
    <w:rsid w:val="456A6B72"/>
    <w:rsid w:val="492A5FB5"/>
    <w:rsid w:val="4CCD57CB"/>
    <w:rsid w:val="5DB75E27"/>
    <w:rsid w:val="641C6E32"/>
    <w:rsid w:val="64BC2161"/>
    <w:rsid w:val="6CBA372D"/>
    <w:rsid w:val="722343D4"/>
    <w:rsid w:val="74E76FE8"/>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6513"/>
  <w15:docId w15:val="{32D6A82A-80CA-4E72-9AE0-BBD809B8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kern w:val="0"/>
      <w:sz w:val="24"/>
    </w:rPr>
  </w:style>
  <w:style w:type="paragraph" w:styleId="a8">
    <w:name w:val="List Paragraph"/>
    <w:basedOn w:val="a"/>
    <w:uiPriority w:val="99"/>
    <w:qFormat/>
    <w:pPr>
      <w:ind w:firstLineChars="200" w:firstLine="420"/>
    </w:pPr>
  </w:style>
  <w:style w:type="character" w:customStyle="1" w:styleId="a6">
    <w:name w:val="页眉 字符"/>
    <w:basedOn w:val="a0"/>
    <w:link w:val="a5"/>
    <w:uiPriority w:val="99"/>
    <w:qFormat/>
    <w:rPr>
      <w:rFonts w:ascii="Calibri" w:eastAsia="宋体" w:hAnsi="Calibri" w:cs="宋体"/>
      <w:sz w:val="18"/>
      <w:szCs w:val="18"/>
    </w:rPr>
  </w:style>
  <w:style w:type="character" w:customStyle="1" w:styleId="a4">
    <w:name w:val="页脚 字符"/>
    <w:basedOn w:val="a0"/>
    <w:link w:val="a3"/>
    <w:uiPriority w:val="99"/>
    <w:qFormat/>
    <w:rPr>
      <w:rFonts w:ascii="Calibri" w:eastAsia="宋体" w:hAnsi="Calibri" w:cs="宋体"/>
      <w:sz w:val="18"/>
      <w:szCs w:val="18"/>
    </w:rPr>
  </w:style>
  <w:style w:type="paragraph" w:customStyle="1" w:styleId="1">
    <w:name w:val="修订1"/>
    <w:hidden/>
    <w:uiPriority w:val="99"/>
    <w:unhideWhenUsed/>
    <w:rPr>
      <w:rFonts w:ascii="Calibri" w:eastAsia="宋体"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用户</cp:lastModifiedBy>
  <cp:revision>2</cp:revision>
  <dcterms:created xsi:type="dcterms:W3CDTF">2023-08-24T01:28:00Z</dcterms:created>
  <dcterms:modified xsi:type="dcterms:W3CDTF">2023-08-24T01:28:00Z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52939D494A0E4FA5A8A3141DF01EF68C_13</vt:lpwstr>
  </property>
</Properties>
</file>